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88"/>
                <w:szCs w:val="88"/>
              </w:rPr>
            </w:pPr>
            <w:r w:rsidRPr="00916E5A">
              <w:rPr>
                <w:sz w:val="88"/>
                <w:szCs w:val="88"/>
              </w:rPr>
              <w:t>Identify Decision to be Made</w:t>
            </w:r>
          </w:p>
        </w:tc>
      </w:tr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Gather Information</w:t>
            </w:r>
          </w:p>
        </w:tc>
      </w:tr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Identify Alternatives</w:t>
            </w:r>
          </w:p>
        </w:tc>
      </w:tr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Weigh the Evidence</w:t>
            </w:r>
          </w:p>
        </w:tc>
      </w:tr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Choose From Alternatives</w:t>
            </w:r>
          </w:p>
        </w:tc>
      </w:tr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Take Action</w:t>
            </w:r>
          </w:p>
        </w:tc>
      </w:tr>
      <w:tr w:rsidR="00916E5A" w:rsidTr="00916E5A">
        <w:trPr>
          <w:trHeight w:val="1728"/>
        </w:trPr>
        <w:tc>
          <w:tcPr>
            <w:tcW w:w="10790" w:type="dxa"/>
          </w:tcPr>
          <w:p w:rsidR="00916E5A" w:rsidRPr="00916E5A" w:rsidRDefault="00916E5A" w:rsidP="00916E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Review Decision</w:t>
            </w:r>
            <w:bookmarkStart w:id="0" w:name="_GoBack"/>
            <w:bookmarkEnd w:id="0"/>
          </w:p>
        </w:tc>
      </w:tr>
    </w:tbl>
    <w:p w:rsidR="008B0A79" w:rsidRDefault="00916E5A"/>
    <w:sectPr w:rsidR="008B0A79" w:rsidSect="00916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A"/>
    <w:rsid w:val="00757BA3"/>
    <w:rsid w:val="00916E5A"/>
    <w:rsid w:val="00E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A2C7B-1C76-4932-82F2-7638B12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Goldsmith</dc:creator>
  <cp:keywords/>
  <dc:description/>
  <cp:lastModifiedBy>Scott Goldsmith</cp:lastModifiedBy>
  <cp:revision>1</cp:revision>
  <dcterms:created xsi:type="dcterms:W3CDTF">2015-12-14T00:58:00Z</dcterms:created>
  <dcterms:modified xsi:type="dcterms:W3CDTF">2015-12-14T01:01:00Z</dcterms:modified>
</cp:coreProperties>
</file>